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1E" w:rsidRPr="00C229ED" w:rsidRDefault="00245F1E" w:rsidP="00245F1E">
      <w:pPr>
        <w:jc w:val="center"/>
        <w:rPr>
          <w:rFonts w:ascii="Arial" w:hAnsi="Arial" w:cs="Arial"/>
        </w:rPr>
      </w:pPr>
      <w:bookmarkStart w:id="0" w:name="_GoBack"/>
      <w:bookmarkEnd w:id="0"/>
      <w:r w:rsidRPr="00C229ED">
        <w:rPr>
          <w:rFonts w:ascii="Arial" w:hAnsi="Arial" w:cs="Arial"/>
        </w:rPr>
        <w:t>РОССИЙСКАЯ ФЕДЕРАЦИЯ</w:t>
      </w:r>
    </w:p>
    <w:p w:rsidR="00245F1E" w:rsidRPr="00C229ED" w:rsidRDefault="00245F1E" w:rsidP="00245F1E">
      <w:pPr>
        <w:jc w:val="center"/>
        <w:rPr>
          <w:rFonts w:ascii="Arial" w:hAnsi="Arial" w:cs="Arial"/>
        </w:rPr>
      </w:pPr>
      <w:r w:rsidRPr="00C229ED">
        <w:rPr>
          <w:rFonts w:ascii="Arial" w:hAnsi="Arial" w:cs="Arial"/>
        </w:rPr>
        <w:t xml:space="preserve">ОРЛОВСКАЯ ОБЛАСТЬ </w:t>
      </w:r>
    </w:p>
    <w:p w:rsidR="00245F1E" w:rsidRPr="00C229ED" w:rsidRDefault="00245F1E" w:rsidP="00245F1E">
      <w:pPr>
        <w:jc w:val="center"/>
        <w:rPr>
          <w:rFonts w:ascii="Arial" w:hAnsi="Arial" w:cs="Arial"/>
        </w:rPr>
      </w:pPr>
      <w:r w:rsidRPr="00C229ED">
        <w:rPr>
          <w:rFonts w:ascii="Arial" w:hAnsi="Arial" w:cs="Arial"/>
        </w:rPr>
        <w:t>СВЕРДЛОВСКИЙ РАЙОН</w:t>
      </w:r>
    </w:p>
    <w:p w:rsidR="00245F1E" w:rsidRPr="00C229ED" w:rsidRDefault="00245F1E" w:rsidP="00245F1E">
      <w:pPr>
        <w:jc w:val="center"/>
        <w:rPr>
          <w:rFonts w:ascii="Arial" w:hAnsi="Arial" w:cs="Arial"/>
        </w:rPr>
      </w:pPr>
      <w:r w:rsidRPr="00C229ED">
        <w:rPr>
          <w:rFonts w:ascii="Arial" w:hAnsi="Arial" w:cs="Arial"/>
        </w:rPr>
        <w:t>АДМИНИСТРАЦИЯ НОВОПЕТРОВСКОГО СЕЛЬСКОГО ПОСЕЛЕНИЯ</w:t>
      </w:r>
    </w:p>
    <w:p w:rsidR="00245F1E" w:rsidRPr="00C229ED" w:rsidRDefault="00245F1E" w:rsidP="00245F1E">
      <w:pPr>
        <w:rPr>
          <w:rFonts w:ascii="Arial" w:hAnsi="Arial" w:cs="Arial"/>
        </w:rPr>
      </w:pPr>
    </w:p>
    <w:p w:rsidR="00245F1E" w:rsidRPr="00C229ED" w:rsidRDefault="00245F1E" w:rsidP="00245F1E">
      <w:pPr>
        <w:tabs>
          <w:tab w:val="left" w:pos="2955"/>
        </w:tabs>
        <w:jc w:val="center"/>
        <w:rPr>
          <w:rFonts w:ascii="Arial" w:hAnsi="Arial" w:cs="Arial"/>
          <w:b/>
        </w:rPr>
      </w:pPr>
      <w:r w:rsidRPr="00C229ED">
        <w:rPr>
          <w:rFonts w:ascii="Arial" w:hAnsi="Arial" w:cs="Arial"/>
        </w:rPr>
        <w:t>ПОСТАНОВЛЕНИЕ</w:t>
      </w:r>
    </w:p>
    <w:p w:rsidR="00245F1E" w:rsidRPr="00C229ED" w:rsidRDefault="00245F1E" w:rsidP="00245F1E">
      <w:pPr>
        <w:tabs>
          <w:tab w:val="left" w:pos="2955"/>
        </w:tabs>
        <w:rPr>
          <w:rFonts w:ascii="Arial" w:hAnsi="Arial" w:cs="Arial"/>
          <w:b/>
        </w:rPr>
      </w:pPr>
    </w:p>
    <w:p w:rsidR="00245F1E" w:rsidRPr="00C229ED" w:rsidRDefault="00245F1E" w:rsidP="00245F1E">
      <w:pPr>
        <w:tabs>
          <w:tab w:val="left" w:pos="6540"/>
        </w:tabs>
        <w:rPr>
          <w:rFonts w:ascii="Arial" w:hAnsi="Arial" w:cs="Arial"/>
        </w:rPr>
      </w:pPr>
      <w:r w:rsidRPr="00C229ED">
        <w:rPr>
          <w:rFonts w:ascii="Arial" w:hAnsi="Arial" w:cs="Arial"/>
        </w:rPr>
        <w:t xml:space="preserve">от 20 декабря 2022 года                                                                           </w:t>
      </w:r>
      <w:r>
        <w:rPr>
          <w:rFonts w:ascii="Arial" w:hAnsi="Arial" w:cs="Arial"/>
        </w:rPr>
        <w:t xml:space="preserve">          </w:t>
      </w:r>
      <w:r w:rsidRPr="00C229ED">
        <w:rPr>
          <w:rFonts w:ascii="Arial" w:hAnsi="Arial" w:cs="Arial"/>
        </w:rPr>
        <w:t xml:space="preserve">       № 56</w:t>
      </w:r>
    </w:p>
    <w:p w:rsidR="00245F1E" w:rsidRPr="00C229ED" w:rsidRDefault="00245F1E" w:rsidP="00245F1E">
      <w:pPr>
        <w:rPr>
          <w:rFonts w:ascii="Arial" w:hAnsi="Arial" w:cs="Arial"/>
        </w:rPr>
      </w:pPr>
      <w:r w:rsidRPr="00C229ED">
        <w:rPr>
          <w:rFonts w:ascii="Arial" w:hAnsi="Arial" w:cs="Arial"/>
        </w:rPr>
        <w:t xml:space="preserve">д. </w:t>
      </w:r>
      <w:proofErr w:type="spellStart"/>
      <w:r w:rsidRPr="00C229ED">
        <w:rPr>
          <w:rFonts w:ascii="Arial" w:hAnsi="Arial" w:cs="Arial"/>
        </w:rPr>
        <w:t>Новопетровка</w:t>
      </w:r>
      <w:proofErr w:type="spellEnd"/>
    </w:p>
    <w:p w:rsidR="00245F1E" w:rsidRPr="00C229ED" w:rsidRDefault="00245F1E" w:rsidP="00245F1E">
      <w:pPr>
        <w:rPr>
          <w:rFonts w:ascii="Arial" w:hAnsi="Arial" w:cs="Arial"/>
        </w:rPr>
      </w:pPr>
    </w:p>
    <w:tbl>
      <w:tblPr>
        <w:tblStyle w:val="a7"/>
        <w:tblW w:w="0" w:type="auto"/>
        <w:tblInd w:w="0" w:type="dxa"/>
        <w:tblLook w:val="01E0"/>
      </w:tblPr>
      <w:tblGrid>
        <w:gridCol w:w="5812"/>
      </w:tblGrid>
      <w:tr w:rsidR="00245F1E" w:rsidRPr="00C229ED" w:rsidTr="004448E2">
        <w:tc>
          <w:tcPr>
            <w:tcW w:w="5812" w:type="dxa"/>
            <w:tcBorders>
              <w:top w:val="nil"/>
              <w:left w:val="nil"/>
              <w:bottom w:val="nil"/>
              <w:right w:val="nil"/>
            </w:tcBorders>
            <w:hideMark/>
          </w:tcPr>
          <w:p w:rsidR="00245F1E" w:rsidRPr="00C229ED" w:rsidRDefault="00245F1E" w:rsidP="004448E2">
            <w:pPr>
              <w:jc w:val="both"/>
              <w:rPr>
                <w:rFonts w:ascii="Arial" w:hAnsi="Arial" w:cs="Arial"/>
              </w:rPr>
            </w:pPr>
            <w:r w:rsidRPr="00C229ED">
              <w:rPr>
                <w:rFonts w:ascii="Arial" w:hAnsi="Arial" w:cs="Arial"/>
              </w:rPr>
              <w:t>Об утверждении Положения об оплате труда и материальном стимулировании технических служащих администрации Новопетровского сельского поселения Свердловского района Орловской области</w:t>
            </w:r>
          </w:p>
        </w:tc>
      </w:tr>
    </w:tbl>
    <w:p w:rsidR="00245F1E" w:rsidRPr="00C229ED" w:rsidRDefault="00245F1E" w:rsidP="00245F1E">
      <w:pPr>
        <w:rPr>
          <w:rFonts w:ascii="Arial" w:hAnsi="Arial" w:cs="Arial"/>
        </w:rPr>
      </w:pPr>
    </w:p>
    <w:p w:rsidR="00245F1E" w:rsidRPr="00C229ED" w:rsidRDefault="00245F1E" w:rsidP="00245F1E">
      <w:pPr>
        <w:rPr>
          <w:rFonts w:ascii="Arial" w:hAnsi="Arial" w:cs="Arial"/>
        </w:rPr>
      </w:pPr>
    </w:p>
    <w:p w:rsidR="00245F1E" w:rsidRPr="00C229ED" w:rsidRDefault="00245F1E" w:rsidP="00245F1E">
      <w:pPr>
        <w:pStyle w:val="a5"/>
        <w:ind w:left="0" w:firstLine="567"/>
        <w:jc w:val="both"/>
        <w:rPr>
          <w:rFonts w:ascii="Arial" w:hAnsi="Arial" w:cs="Arial"/>
          <w:sz w:val="24"/>
          <w:szCs w:val="24"/>
        </w:rPr>
      </w:pPr>
      <w:r>
        <w:rPr>
          <w:rFonts w:ascii="Arial" w:hAnsi="Arial" w:cs="Arial"/>
          <w:sz w:val="24"/>
          <w:szCs w:val="24"/>
        </w:rPr>
        <w:t>Р</w:t>
      </w:r>
      <w:r w:rsidRPr="00C229ED">
        <w:rPr>
          <w:rFonts w:ascii="Arial" w:hAnsi="Arial" w:cs="Arial"/>
          <w:sz w:val="24"/>
          <w:szCs w:val="24"/>
        </w:rPr>
        <w:t>уководствуясь Федеральным законом от 6.10.2003 года № 131-ФЗ «Об общих принципах организации местного самоуправ</w:t>
      </w:r>
      <w:r>
        <w:rPr>
          <w:rFonts w:ascii="Arial" w:hAnsi="Arial" w:cs="Arial"/>
          <w:sz w:val="24"/>
          <w:szCs w:val="24"/>
        </w:rPr>
        <w:t>ления в Российской Федерации», Уставом Новопетровского сельского поселения Свердловского района Орловской области, в</w:t>
      </w:r>
      <w:r w:rsidRPr="00C229ED">
        <w:rPr>
          <w:rFonts w:ascii="Arial" w:hAnsi="Arial" w:cs="Arial"/>
          <w:sz w:val="24"/>
          <w:szCs w:val="24"/>
        </w:rPr>
        <w:t xml:space="preserve"> целях повышения ответственности работников за выполнением служебных обязанностей по реализации задач, возложенных на администрацию Новопетровского сельского поселения Свердловского района Орловской области, укрепления исполнительской  дисциплины, усилению материальной заинтересованности кадров, администрация Новопетровского сельского поселения </w:t>
      </w:r>
      <w:proofErr w:type="spellStart"/>
      <w:proofErr w:type="gramStart"/>
      <w:r w:rsidRPr="00C229ED">
        <w:rPr>
          <w:rFonts w:ascii="Arial" w:hAnsi="Arial" w:cs="Arial"/>
          <w:sz w:val="24"/>
          <w:szCs w:val="24"/>
        </w:rPr>
        <w:t>п</w:t>
      </w:r>
      <w:proofErr w:type="spellEnd"/>
      <w:proofErr w:type="gramEnd"/>
      <w:r w:rsidRPr="00C229ED">
        <w:rPr>
          <w:rFonts w:ascii="Arial" w:hAnsi="Arial" w:cs="Arial"/>
          <w:sz w:val="24"/>
          <w:szCs w:val="24"/>
        </w:rPr>
        <w:t xml:space="preserve">  о с т а </w:t>
      </w:r>
      <w:proofErr w:type="spellStart"/>
      <w:proofErr w:type="gramStart"/>
      <w:r w:rsidRPr="00C229ED">
        <w:rPr>
          <w:rFonts w:ascii="Arial" w:hAnsi="Arial" w:cs="Arial"/>
          <w:sz w:val="24"/>
          <w:szCs w:val="24"/>
        </w:rPr>
        <w:t>н</w:t>
      </w:r>
      <w:proofErr w:type="spellEnd"/>
      <w:proofErr w:type="gramEnd"/>
      <w:r w:rsidRPr="00C229ED">
        <w:rPr>
          <w:rFonts w:ascii="Arial" w:hAnsi="Arial" w:cs="Arial"/>
          <w:sz w:val="24"/>
          <w:szCs w:val="24"/>
        </w:rPr>
        <w:t xml:space="preserve"> о в л я е т:</w:t>
      </w:r>
    </w:p>
    <w:p w:rsidR="00245F1E" w:rsidRPr="00C229ED" w:rsidRDefault="00245F1E" w:rsidP="00245F1E">
      <w:pPr>
        <w:ind w:firstLine="567"/>
        <w:jc w:val="both"/>
        <w:rPr>
          <w:rFonts w:ascii="Arial" w:hAnsi="Arial" w:cs="Arial"/>
        </w:rPr>
      </w:pPr>
      <w:r w:rsidRPr="00C229ED">
        <w:rPr>
          <w:rFonts w:ascii="Arial" w:hAnsi="Arial" w:cs="Arial"/>
        </w:rPr>
        <w:t>1. Утвердить Положение об оплате труда и материальном стимулировании технических служащих администрации Новопетровского сельского поселения Свердловского района Орловской области согласно приложению.</w:t>
      </w:r>
    </w:p>
    <w:p w:rsidR="00245F1E" w:rsidRPr="00C229ED" w:rsidRDefault="00245F1E" w:rsidP="00245F1E">
      <w:pPr>
        <w:ind w:firstLine="567"/>
        <w:jc w:val="both"/>
        <w:rPr>
          <w:rFonts w:ascii="Arial" w:hAnsi="Arial" w:cs="Arial"/>
        </w:rPr>
      </w:pPr>
      <w:r w:rsidRPr="00C229ED">
        <w:rPr>
          <w:rFonts w:ascii="Arial" w:hAnsi="Arial" w:cs="Arial"/>
        </w:rPr>
        <w:t>2.   Бухгалтерии администрации Новопетровского сельского поселения производить расчет заработной платы технических служащих в соответствии с утвержденным Положением.</w:t>
      </w:r>
    </w:p>
    <w:p w:rsidR="00245F1E" w:rsidRPr="00C229ED" w:rsidRDefault="00245F1E" w:rsidP="00245F1E">
      <w:pPr>
        <w:ind w:firstLine="567"/>
        <w:jc w:val="both"/>
        <w:rPr>
          <w:rFonts w:ascii="Arial" w:hAnsi="Arial" w:cs="Arial"/>
        </w:rPr>
      </w:pPr>
      <w:r w:rsidRPr="00C229ED">
        <w:rPr>
          <w:rFonts w:ascii="Arial" w:hAnsi="Arial" w:cs="Arial"/>
        </w:rPr>
        <w:t xml:space="preserve">3. Признать утратившими силу постановления администрации Новопетровского сельского поселения Свердловского района: </w:t>
      </w:r>
    </w:p>
    <w:p w:rsidR="00245F1E" w:rsidRPr="00C229ED" w:rsidRDefault="00245F1E" w:rsidP="00245F1E">
      <w:pPr>
        <w:jc w:val="both"/>
        <w:rPr>
          <w:rFonts w:ascii="Arial" w:hAnsi="Arial" w:cs="Arial"/>
        </w:rPr>
      </w:pPr>
      <w:proofErr w:type="gramStart"/>
      <w:r w:rsidRPr="00C229ED">
        <w:rPr>
          <w:rFonts w:ascii="Arial" w:hAnsi="Arial" w:cs="Arial"/>
        </w:rPr>
        <w:t>- от 26.12.2012 г. № 56 «Об утверждения Положения об оплате труда и материальном стимулировании технических служащих администрации Новопетровского сельского поселения Свердловского района Орловской области»;</w:t>
      </w:r>
      <w:proofErr w:type="gramEnd"/>
    </w:p>
    <w:p w:rsidR="00245F1E" w:rsidRPr="00C229ED" w:rsidRDefault="00245F1E" w:rsidP="00245F1E">
      <w:pPr>
        <w:jc w:val="both"/>
        <w:rPr>
          <w:rFonts w:ascii="Arial" w:hAnsi="Arial" w:cs="Arial"/>
        </w:rPr>
      </w:pPr>
      <w:r w:rsidRPr="00C229ED">
        <w:rPr>
          <w:rFonts w:ascii="Arial" w:hAnsi="Arial" w:cs="Arial"/>
        </w:rPr>
        <w:t xml:space="preserve">- от 08.06.2018 г. № 13 «О внесении изменений в Положения об оплате труда и материальном стимулировании технических служащих администрации Новопетровского сельского поселения Свердловского района Орловской области, </w:t>
      </w:r>
      <w:proofErr w:type="gramStart"/>
      <w:r w:rsidRPr="00C229ED">
        <w:rPr>
          <w:rFonts w:ascii="Arial" w:hAnsi="Arial" w:cs="Arial"/>
        </w:rPr>
        <w:t>утвержденное</w:t>
      </w:r>
      <w:proofErr w:type="gramEnd"/>
      <w:r w:rsidRPr="00C229ED">
        <w:rPr>
          <w:rFonts w:ascii="Arial" w:hAnsi="Arial" w:cs="Arial"/>
        </w:rPr>
        <w:t xml:space="preserve"> постановлением администрации Новопетровского сельского поселения от 26.12.2012 года № 56»;</w:t>
      </w:r>
    </w:p>
    <w:p w:rsidR="00245F1E" w:rsidRPr="00C229ED" w:rsidRDefault="00245F1E" w:rsidP="00245F1E">
      <w:pPr>
        <w:jc w:val="both"/>
        <w:rPr>
          <w:rFonts w:ascii="Arial" w:hAnsi="Arial" w:cs="Arial"/>
        </w:rPr>
      </w:pPr>
      <w:r w:rsidRPr="00C229ED">
        <w:rPr>
          <w:rFonts w:ascii="Arial" w:hAnsi="Arial" w:cs="Arial"/>
        </w:rPr>
        <w:t xml:space="preserve">- от 17.12.2018 г. № 34 «О внесении изменений в Положения об оплате труда и материальном стимулировании технических служащих администрации Новопетровского сельского поселения Свердловского района Орловской области, </w:t>
      </w:r>
      <w:proofErr w:type="gramStart"/>
      <w:r w:rsidRPr="00C229ED">
        <w:rPr>
          <w:rFonts w:ascii="Arial" w:hAnsi="Arial" w:cs="Arial"/>
        </w:rPr>
        <w:t>утвержденное</w:t>
      </w:r>
      <w:proofErr w:type="gramEnd"/>
      <w:r w:rsidRPr="00C229ED">
        <w:rPr>
          <w:rFonts w:ascii="Arial" w:hAnsi="Arial" w:cs="Arial"/>
        </w:rPr>
        <w:t xml:space="preserve"> постановлением администрации Новопетровского сельского поселения от 26.12.2012 года № 56»;</w:t>
      </w:r>
    </w:p>
    <w:p w:rsidR="00245F1E" w:rsidRPr="00C229ED" w:rsidRDefault="00245F1E" w:rsidP="00245F1E">
      <w:pPr>
        <w:ind w:firstLine="567"/>
        <w:jc w:val="both"/>
        <w:rPr>
          <w:rFonts w:ascii="Arial" w:hAnsi="Arial" w:cs="Arial"/>
        </w:rPr>
      </w:pPr>
      <w:r w:rsidRPr="00C229ED">
        <w:rPr>
          <w:rFonts w:ascii="Arial" w:hAnsi="Arial" w:cs="Arial"/>
        </w:rPr>
        <w:t xml:space="preserve">  4. Главному бухгалтеру администрации производить расчет заработной платы технических служащих в соответствии с утвержденным Положением.</w:t>
      </w:r>
    </w:p>
    <w:p w:rsidR="00245F1E" w:rsidRPr="00C229ED" w:rsidRDefault="00245F1E" w:rsidP="00245F1E">
      <w:pPr>
        <w:ind w:firstLine="567"/>
        <w:jc w:val="both"/>
        <w:rPr>
          <w:rFonts w:ascii="Arial" w:hAnsi="Arial" w:cs="Arial"/>
        </w:rPr>
      </w:pPr>
      <w:r w:rsidRPr="00C229ED">
        <w:rPr>
          <w:rFonts w:ascii="Arial" w:hAnsi="Arial" w:cs="Arial"/>
        </w:rPr>
        <w:t xml:space="preserve">  5. Настоящее постановление вступает в силу с 01.01.2023 года.</w:t>
      </w:r>
    </w:p>
    <w:p w:rsidR="00245F1E" w:rsidRPr="00C229ED" w:rsidRDefault="00245F1E" w:rsidP="00245F1E">
      <w:pPr>
        <w:ind w:firstLine="709"/>
        <w:jc w:val="both"/>
        <w:rPr>
          <w:rFonts w:ascii="Arial" w:hAnsi="Arial" w:cs="Arial"/>
        </w:rPr>
      </w:pPr>
      <w:r w:rsidRPr="00C229ED">
        <w:rPr>
          <w:rFonts w:ascii="Arial" w:hAnsi="Arial" w:cs="Arial"/>
        </w:rPr>
        <w:t xml:space="preserve">6. </w:t>
      </w:r>
      <w:proofErr w:type="gramStart"/>
      <w:r w:rsidRPr="00C229ED">
        <w:rPr>
          <w:rFonts w:ascii="Arial" w:hAnsi="Arial" w:cs="Arial"/>
        </w:rPr>
        <w:t>Контроль за</w:t>
      </w:r>
      <w:proofErr w:type="gramEnd"/>
      <w:r w:rsidRPr="00C229ED">
        <w:rPr>
          <w:rFonts w:ascii="Arial" w:hAnsi="Arial" w:cs="Arial"/>
        </w:rPr>
        <w:t xml:space="preserve"> исполнением настоящего постановления оставляю за собой.</w:t>
      </w:r>
    </w:p>
    <w:p w:rsidR="00245F1E" w:rsidRPr="00C229ED" w:rsidRDefault="00245F1E" w:rsidP="00245F1E">
      <w:pPr>
        <w:rPr>
          <w:rFonts w:ascii="Arial" w:hAnsi="Arial" w:cs="Arial"/>
        </w:rPr>
      </w:pPr>
    </w:p>
    <w:p w:rsidR="00245F1E" w:rsidRPr="00C229ED" w:rsidRDefault="00245F1E" w:rsidP="00245F1E">
      <w:pPr>
        <w:rPr>
          <w:rFonts w:ascii="Arial" w:hAnsi="Arial" w:cs="Arial"/>
        </w:rPr>
      </w:pPr>
      <w:r w:rsidRPr="00C229ED">
        <w:rPr>
          <w:rFonts w:ascii="Arial" w:hAnsi="Arial" w:cs="Arial"/>
        </w:rPr>
        <w:t>Глава Новопетровского</w:t>
      </w:r>
    </w:p>
    <w:p w:rsidR="00245F1E" w:rsidRPr="00C229ED" w:rsidRDefault="00245F1E" w:rsidP="00245F1E">
      <w:pPr>
        <w:rPr>
          <w:rFonts w:ascii="Arial" w:hAnsi="Arial" w:cs="Arial"/>
        </w:rPr>
      </w:pPr>
      <w:r w:rsidRPr="00C229ED">
        <w:rPr>
          <w:rFonts w:ascii="Arial" w:hAnsi="Arial" w:cs="Arial"/>
        </w:rPr>
        <w:t xml:space="preserve">сельского поселения                                                                    </w:t>
      </w:r>
      <w:r>
        <w:rPr>
          <w:rFonts w:ascii="Arial" w:hAnsi="Arial" w:cs="Arial"/>
        </w:rPr>
        <w:t xml:space="preserve">          </w:t>
      </w:r>
      <w:r w:rsidRPr="00C229ED">
        <w:rPr>
          <w:rFonts w:ascii="Arial" w:hAnsi="Arial" w:cs="Arial"/>
        </w:rPr>
        <w:t xml:space="preserve">   И.В. Белоусова</w:t>
      </w:r>
    </w:p>
    <w:p w:rsidR="00245F1E" w:rsidRDefault="00245F1E" w:rsidP="00245F1E">
      <w:pPr>
        <w:jc w:val="right"/>
        <w:rPr>
          <w:rFonts w:ascii="Arial" w:hAnsi="Arial" w:cs="Arial"/>
        </w:rPr>
      </w:pPr>
      <w:r w:rsidRPr="00C229ED">
        <w:rPr>
          <w:rFonts w:ascii="Arial" w:hAnsi="Arial" w:cs="Arial"/>
        </w:rPr>
        <w:lastRenderedPageBreak/>
        <w:tab/>
      </w:r>
      <w:r w:rsidRPr="00C229ED">
        <w:rPr>
          <w:rFonts w:ascii="Arial" w:hAnsi="Arial" w:cs="Arial"/>
        </w:rPr>
        <w:tab/>
      </w:r>
      <w:r w:rsidRPr="00C229ED">
        <w:rPr>
          <w:rFonts w:ascii="Arial" w:hAnsi="Arial" w:cs="Arial"/>
        </w:rPr>
        <w:tab/>
        <w:t xml:space="preserve">                  </w:t>
      </w:r>
    </w:p>
    <w:p w:rsidR="00245F1E" w:rsidRPr="00C229ED" w:rsidRDefault="00245F1E" w:rsidP="00245F1E">
      <w:pPr>
        <w:jc w:val="right"/>
        <w:rPr>
          <w:rFonts w:ascii="Arial" w:hAnsi="Arial" w:cs="Arial"/>
        </w:rPr>
      </w:pPr>
      <w:r w:rsidRPr="00C229ED">
        <w:rPr>
          <w:rFonts w:ascii="Arial" w:hAnsi="Arial" w:cs="Arial"/>
        </w:rPr>
        <w:t xml:space="preserve">   </w:t>
      </w:r>
      <w:r w:rsidRPr="00C229ED">
        <w:rPr>
          <w:rFonts w:ascii="Arial" w:hAnsi="Arial" w:cs="Arial"/>
        </w:rPr>
        <w:tab/>
        <w:t xml:space="preserve">Приложение </w:t>
      </w:r>
    </w:p>
    <w:p w:rsidR="00245F1E" w:rsidRPr="00C229ED" w:rsidRDefault="00245F1E" w:rsidP="00245F1E">
      <w:pPr>
        <w:jc w:val="right"/>
        <w:rPr>
          <w:rFonts w:ascii="Arial" w:hAnsi="Arial" w:cs="Arial"/>
        </w:rPr>
      </w:pPr>
      <w:r w:rsidRPr="00C229ED">
        <w:rPr>
          <w:rFonts w:ascii="Arial" w:hAnsi="Arial" w:cs="Arial"/>
        </w:rPr>
        <w:t xml:space="preserve">                                                       к Постановлению Главы администрации</w:t>
      </w:r>
    </w:p>
    <w:p w:rsidR="00245F1E" w:rsidRPr="00C229ED" w:rsidRDefault="00245F1E" w:rsidP="00245F1E">
      <w:pPr>
        <w:jc w:val="right"/>
        <w:rPr>
          <w:rFonts w:ascii="Arial" w:hAnsi="Arial" w:cs="Arial"/>
        </w:rPr>
      </w:pPr>
      <w:r w:rsidRPr="00C229ED">
        <w:rPr>
          <w:rFonts w:ascii="Arial" w:hAnsi="Arial" w:cs="Arial"/>
        </w:rPr>
        <w:t xml:space="preserve">                                                                   Новопетровского сельского поселения                                                                   </w:t>
      </w:r>
      <w:r>
        <w:rPr>
          <w:rFonts w:ascii="Arial" w:hAnsi="Arial" w:cs="Arial"/>
        </w:rPr>
        <w:t>от 20</w:t>
      </w:r>
      <w:r w:rsidRPr="00C229ED">
        <w:rPr>
          <w:rFonts w:ascii="Arial" w:hAnsi="Arial" w:cs="Arial"/>
        </w:rPr>
        <w:t xml:space="preserve">.12.2022 г. № </w:t>
      </w:r>
      <w:r>
        <w:rPr>
          <w:rFonts w:ascii="Arial" w:hAnsi="Arial" w:cs="Arial"/>
        </w:rPr>
        <w:t>56</w:t>
      </w:r>
    </w:p>
    <w:p w:rsidR="00245F1E" w:rsidRPr="00C229ED" w:rsidRDefault="00245F1E" w:rsidP="00245F1E">
      <w:pPr>
        <w:jc w:val="center"/>
        <w:rPr>
          <w:rFonts w:ascii="Arial" w:hAnsi="Arial" w:cs="Arial"/>
          <w:b/>
        </w:rPr>
      </w:pPr>
    </w:p>
    <w:p w:rsidR="00245F1E" w:rsidRPr="00C229ED" w:rsidRDefault="00245F1E" w:rsidP="00245F1E">
      <w:pPr>
        <w:jc w:val="center"/>
        <w:rPr>
          <w:rFonts w:ascii="Arial" w:hAnsi="Arial" w:cs="Arial"/>
        </w:rPr>
      </w:pPr>
      <w:proofErr w:type="gramStart"/>
      <w:r w:rsidRPr="00C229ED">
        <w:rPr>
          <w:rFonts w:ascii="Arial" w:hAnsi="Arial" w:cs="Arial"/>
        </w:rPr>
        <w:t>П</w:t>
      </w:r>
      <w:proofErr w:type="gramEnd"/>
      <w:r w:rsidRPr="00C229ED">
        <w:rPr>
          <w:rFonts w:ascii="Arial" w:hAnsi="Arial" w:cs="Arial"/>
        </w:rPr>
        <w:t xml:space="preserve"> О Л О Ж Е Н И Е</w:t>
      </w:r>
    </w:p>
    <w:p w:rsidR="00245F1E" w:rsidRPr="00C229ED" w:rsidRDefault="00245F1E" w:rsidP="00245F1E">
      <w:pPr>
        <w:jc w:val="center"/>
        <w:rPr>
          <w:rFonts w:ascii="Arial" w:hAnsi="Arial" w:cs="Arial"/>
        </w:rPr>
      </w:pPr>
      <w:r w:rsidRPr="00C229ED">
        <w:rPr>
          <w:rFonts w:ascii="Arial" w:hAnsi="Arial" w:cs="Arial"/>
        </w:rPr>
        <w:t xml:space="preserve">об оплате труда и материальном стимулировании </w:t>
      </w:r>
    </w:p>
    <w:p w:rsidR="00245F1E" w:rsidRPr="00C229ED" w:rsidRDefault="00245F1E" w:rsidP="00245F1E">
      <w:pPr>
        <w:jc w:val="center"/>
        <w:rPr>
          <w:rFonts w:ascii="Arial" w:hAnsi="Arial" w:cs="Arial"/>
        </w:rPr>
      </w:pPr>
      <w:r w:rsidRPr="00C229ED">
        <w:rPr>
          <w:rFonts w:ascii="Arial" w:hAnsi="Arial" w:cs="Arial"/>
        </w:rPr>
        <w:t>технических служащих администрации Новопетровского сельского поселения Свердловского района Орловской области</w:t>
      </w:r>
    </w:p>
    <w:p w:rsidR="00245F1E" w:rsidRPr="00C229ED" w:rsidRDefault="00245F1E" w:rsidP="00245F1E">
      <w:pPr>
        <w:jc w:val="center"/>
        <w:rPr>
          <w:rFonts w:ascii="Arial" w:hAnsi="Arial" w:cs="Arial"/>
        </w:rPr>
      </w:pPr>
    </w:p>
    <w:p w:rsidR="00245F1E" w:rsidRPr="00C229ED" w:rsidRDefault="00245F1E" w:rsidP="00245F1E">
      <w:pPr>
        <w:jc w:val="center"/>
        <w:rPr>
          <w:rFonts w:ascii="Arial" w:hAnsi="Arial" w:cs="Arial"/>
        </w:rPr>
      </w:pPr>
      <w:r w:rsidRPr="00C229ED">
        <w:rPr>
          <w:rFonts w:ascii="Arial" w:hAnsi="Arial" w:cs="Arial"/>
        </w:rPr>
        <w:t>1. Общие положения</w:t>
      </w:r>
    </w:p>
    <w:p w:rsidR="00245F1E" w:rsidRPr="00C229ED" w:rsidRDefault="00245F1E" w:rsidP="00245F1E">
      <w:pPr>
        <w:jc w:val="center"/>
        <w:rPr>
          <w:rFonts w:ascii="Arial" w:hAnsi="Arial" w:cs="Arial"/>
        </w:rPr>
      </w:pPr>
    </w:p>
    <w:p w:rsidR="00245F1E" w:rsidRPr="00C229ED" w:rsidRDefault="00245F1E" w:rsidP="00245F1E">
      <w:pPr>
        <w:pStyle w:val="a3"/>
        <w:spacing w:after="0"/>
        <w:ind w:firstLine="851"/>
        <w:jc w:val="both"/>
        <w:rPr>
          <w:rFonts w:ascii="Arial" w:hAnsi="Arial" w:cs="Arial"/>
        </w:rPr>
      </w:pPr>
      <w:r w:rsidRPr="00C229ED">
        <w:rPr>
          <w:rFonts w:ascii="Arial" w:hAnsi="Arial" w:cs="Arial"/>
        </w:rPr>
        <w:t xml:space="preserve">1.1. Настоящее положение вводится в целях повышения ответственности работников за выполнением служебных обязанностей по реализации задач, возложенных на технических служащих администрации Новопетровского сельского поселения Свердловского района Орловской области, укрепления исполнительской дисциплины, усилению материальной заинтересованности кадров. </w:t>
      </w:r>
    </w:p>
    <w:p w:rsidR="00245F1E" w:rsidRPr="00C229ED" w:rsidRDefault="00245F1E" w:rsidP="00245F1E">
      <w:pPr>
        <w:pStyle w:val="a3"/>
        <w:spacing w:after="0"/>
        <w:jc w:val="both"/>
        <w:rPr>
          <w:rFonts w:ascii="Arial" w:hAnsi="Arial" w:cs="Arial"/>
        </w:rPr>
      </w:pPr>
      <w:r w:rsidRPr="00C229ED">
        <w:rPr>
          <w:rFonts w:ascii="Arial" w:hAnsi="Arial" w:cs="Arial"/>
        </w:rPr>
        <w:t xml:space="preserve">               В положение, в связи с возникшей необходимостью, могут вноситься изменения, дополнения. При внесении множества принципиальных изменений и дополнений разрабатывается и утверждается новое положение.</w:t>
      </w:r>
    </w:p>
    <w:p w:rsidR="00245F1E" w:rsidRPr="00C229ED" w:rsidRDefault="00245F1E" w:rsidP="00245F1E">
      <w:pPr>
        <w:pStyle w:val="a3"/>
        <w:spacing w:after="0"/>
        <w:ind w:firstLine="567"/>
        <w:jc w:val="both"/>
        <w:rPr>
          <w:rFonts w:ascii="Arial" w:hAnsi="Arial" w:cs="Arial"/>
        </w:rPr>
      </w:pPr>
      <w:r w:rsidRPr="00C229ED">
        <w:rPr>
          <w:rFonts w:ascii="Arial" w:hAnsi="Arial" w:cs="Arial"/>
        </w:rPr>
        <w:t xml:space="preserve">   1.2.  Материальное стимулирование технических служащих осуществляется за счет средств утвержденного фонда оплаты труда путем выплаты должностных окладов и надбавок к ним, премирования и оказания материальной помощи.</w:t>
      </w:r>
    </w:p>
    <w:p w:rsidR="00245F1E" w:rsidRPr="00C229ED" w:rsidRDefault="00245F1E" w:rsidP="00245F1E">
      <w:pPr>
        <w:pStyle w:val="a3"/>
        <w:spacing w:after="0"/>
        <w:ind w:firstLine="851"/>
        <w:jc w:val="both"/>
        <w:rPr>
          <w:rFonts w:ascii="Arial" w:hAnsi="Arial" w:cs="Arial"/>
        </w:rPr>
      </w:pPr>
      <w:r w:rsidRPr="00C229ED">
        <w:rPr>
          <w:rFonts w:ascii="Arial" w:hAnsi="Arial" w:cs="Arial"/>
        </w:rPr>
        <w:t>При утверждении фонда оплаты труда предусматриваются средства на выплату:</w:t>
      </w:r>
    </w:p>
    <w:p w:rsidR="00245F1E" w:rsidRPr="00C229ED" w:rsidRDefault="00245F1E" w:rsidP="00245F1E">
      <w:pPr>
        <w:pStyle w:val="a3"/>
        <w:spacing w:after="0"/>
        <w:ind w:firstLine="851"/>
        <w:jc w:val="both"/>
        <w:rPr>
          <w:rFonts w:ascii="Arial" w:hAnsi="Arial" w:cs="Arial"/>
        </w:rPr>
      </w:pPr>
      <w:r w:rsidRPr="00C229ED">
        <w:rPr>
          <w:rFonts w:ascii="Arial" w:hAnsi="Arial" w:cs="Arial"/>
        </w:rPr>
        <w:t>- должностного оклада;</w:t>
      </w:r>
    </w:p>
    <w:p w:rsidR="00245F1E" w:rsidRPr="00C229ED" w:rsidRDefault="00245F1E" w:rsidP="00245F1E">
      <w:pPr>
        <w:pStyle w:val="a3"/>
        <w:spacing w:after="0"/>
        <w:ind w:firstLine="851"/>
        <w:jc w:val="both"/>
        <w:rPr>
          <w:rFonts w:ascii="Arial" w:hAnsi="Arial" w:cs="Arial"/>
        </w:rPr>
      </w:pPr>
      <w:r w:rsidRPr="00C229ED">
        <w:rPr>
          <w:rFonts w:ascii="Arial" w:hAnsi="Arial" w:cs="Arial"/>
        </w:rPr>
        <w:t>- ежемесячного денежного поощрения;</w:t>
      </w:r>
    </w:p>
    <w:p w:rsidR="00245F1E" w:rsidRPr="00C229ED" w:rsidRDefault="00245F1E" w:rsidP="00245F1E">
      <w:pPr>
        <w:pStyle w:val="a3"/>
        <w:spacing w:after="0"/>
        <w:ind w:firstLine="851"/>
        <w:jc w:val="both"/>
        <w:rPr>
          <w:rFonts w:ascii="Arial" w:hAnsi="Arial" w:cs="Arial"/>
        </w:rPr>
      </w:pPr>
      <w:r w:rsidRPr="00C229ED">
        <w:rPr>
          <w:rFonts w:ascii="Arial" w:hAnsi="Arial" w:cs="Arial"/>
        </w:rPr>
        <w:t xml:space="preserve">- ежемесячной стимулирующей надбавки к должностному окладу; </w:t>
      </w:r>
    </w:p>
    <w:p w:rsidR="00245F1E" w:rsidRPr="00C229ED" w:rsidRDefault="00245F1E" w:rsidP="00245F1E">
      <w:pPr>
        <w:pStyle w:val="a3"/>
        <w:spacing w:after="0"/>
        <w:ind w:firstLine="851"/>
        <w:jc w:val="both"/>
        <w:rPr>
          <w:rFonts w:ascii="Arial" w:hAnsi="Arial" w:cs="Arial"/>
        </w:rPr>
      </w:pPr>
      <w:r w:rsidRPr="00C229ED">
        <w:rPr>
          <w:rFonts w:ascii="Arial" w:hAnsi="Arial" w:cs="Arial"/>
        </w:rPr>
        <w:t>- материальной помощи, выплачиваемой при предоставлении ежегодного оплачиваемого отпуска.</w:t>
      </w:r>
    </w:p>
    <w:p w:rsidR="00245F1E" w:rsidRPr="00C229ED" w:rsidRDefault="00245F1E" w:rsidP="00245F1E">
      <w:pPr>
        <w:pStyle w:val="a3"/>
        <w:spacing w:after="0"/>
        <w:ind w:firstLine="851"/>
        <w:jc w:val="both"/>
        <w:rPr>
          <w:rFonts w:ascii="Arial" w:hAnsi="Arial" w:cs="Arial"/>
        </w:rPr>
      </w:pPr>
      <w:r w:rsidRPr="00C229ED">
        <w:rPr>
          <w:rFonts w:ascii="Arial" w:hAnsi="Arial" w:cs="Arial"/>
        </w:rPr>
        <w:t>1.3. Денежное содержание технического служащего состоит из должностного оклада, ежемесячного денежного поощрения, ежемесячной стимулирующей надбавки к должностному окладу.</w:t>
      </w:r>
    </w:p>
    <w:p w:rsidR="00245F1E" w:rsidRPr="00C229ED" w:rsidRDefault="00245F1E" w:rsidP="00245F1E">
      <w:pPr>
        <w:pStyle w:val="a3"/>
        <w:spacing w:after="0"/>
        <w:jc w:val="both"/>
        <w:rPr>
          <w:rFonts w:ascii="Arial" w:hAnsi="Arial" w:cs="Arial"/>
        </w:rPr>
      </w:pPr>
      <w:r w:rsidRPr="00C229ED">
        <w:rPr>
          <w:rFonts w:ascii="Arial" w:hAnsi="Arial" w:cs="Arial"/>
        </w:rPr>
        <w:t xml:space="preserve">            1.4. Должностной оклад технического служащего устанавливается исходя из следующих коэффициентов соотношения должностных окладов к базовому должностному окладу:</w:t>
      </w:r>
    </w:p>
    <w:p w:rsidR="00245F1E" w:rsidRPr="00C229ED" w:rsidRDefault="00245F1E" w:rsidP="00245F1E">
      <w:pPr>
        <w:numPr>
          <w:ilvl w:val="0"/>
          <w:numId w:val="1"/>
        </w:numPr>
        <w:jc w:val="both"/>
        <w:rPr>
          <w:rFonts w:ascii="Arial" w:hAnsi="Arial" w:cs="Arial"/>
        </w:rPr>
      </w:pPr>
      <w:r w:rsidRPr="00C229ED">
        <w:rPr>
          <w:rFonts w:ascii="Arial" w:hAnsi="Arial" w:cs="Arial"/>
        </w:rPr>
        <w:t>главный бухгалтер – 1,8;</w:t>
      </w:r>
    </w:p>
    <w:p w:rsidR="00245F1E" w:rsidRPr="00C229ED" w:rsidRDefault="00245F1E" w:rsidP="00245F1E">
      <w:pPr>
        <w:jc w:val="both"/>
        <w:rPr>
          <w:rFonts w:ascii="Arial" w:hAnsi="Arial" w:cs="Arial"/>
        </w:rPr>
      </w:pPr>
      <w:r w:rsidRPr="00C229ED">
        <w:rPr>
          <w:rFonts w:ascii="Arial" w:hAnsi="Arial" w:cs="Arial"/>
        </w:rPr>
        <w:t xml:space="preserve">      -    уборщица – 1,0;</w:t>
      </w:r>
    </w:p>
    <w:p w:rsidR="00245F1E" w:rsidRPr="00C229ED" w:rsidRDefault="00245F1E" w:rsidP="00245F1E">
      <w:pPr>
        <w:pStyle w:val="a3"/>
        <w:spacing w:after="0"/>
        <w:jc w:val="both"/>
        <w:rPr>
          <w:rFonts w:ascii="Arial" w:hAnsi="Arial" w:cs="Arial"/>
        </w:rPr>
      </w:pPr>
      <w:r w:rsidRPr="00C229ED">
        <w:rPr>
          <w:rFonts w:ascii="Arial" w:hAnsi="Arial" w:cs="Arial"/>
        </w:rPr>
        <w:t xml:space="preserve">      -    кочегар-рабочий по обслуживанию здания – 1,0</w:t>
      </w:r>
    </w:p>
    <w:p w:rsidR="00245F1E" w:rsidRPr="00C229ED" w:rsidRDefault="00245F1E" w:rsidP="00245F1E">
      <w:pPr>
        <w:pStyle w:val="a3"/>
        <w:spacing w:after="0"/>
        <w:jc w:val="both"/>
        <w:rPr>
          <w:rFonts w:ascii="Arial" w:hAnsi="Arial" w:cs="Arial"/>
        </w:rPr>
      </w:pPr>
      <w:r w:rsidRPr="00C229ED">
        <w:rPr>
          <w:rFonts w:ascii="Arial" w:hAnsi="Arial" w:cs="Arial"/>
        </w:rPr>
        <w:t xml:space="preserve">      -    водитель – 1,3</w:t>
      </w:r>
    </w:p>
    <w:p w:rsidR="00245F1E" w:rsidRPr="00C229ED" w:rsidRDefault="00245F1E" w:rsidP="00245F1E">
      <w:pPr>
        <w:pStyle w:val="a3"/>
        <w:spacing w:after="0"/>
        <w:jc w:val="both"/>
        <w:rPr>
          <w:rFonts w:ascii="Arial" w:hAnsi="Arial" w:cs="Arial"/>
        </w:rPr>
      </w:pPr>
      <w:r w:rsidRPr="00C229ED">
        <w:rPr>
          <w:rFonts w:ascii="Arial" w:hAnsi="Arial" w:cs="Arial"/>
        </w:rPr>
        <w:t xml:space="preserve">            Предельный размер базового должностного оклада устанавливается в размере 50% от минимального </w:t>
      </w:r>
      <w:proofErr w:type="gramStart"/>
      <w:r w:rsidRPr="00C229ED">
        <w:rPr>
          <w:rFonts w:ascii="Arial" w:hAnsi="Arial" w:cs="Arial"/>
        </w:rPr>
        <w:t>размера оплаты труда</w:t>
      </w:r>
      <w:proofErr w:type="gramEnd"/>
      <w:r w:rsidRPr="00C229ED">
        <w:rPr>
          <w:rFonts w:ascii="Arial" w:hAnsi="Arial" w:cs="Arial"/>
        </w:rPr>
        <w:t>, установленного федеральным законодательством.</w:t>
      </w:r>
    </w:p>
    <w:p w:rsidR="00245F1E" w:rsidRPr="00C229ED" w:rsidRDefault="00245F1E" w:rsidP="00245F1E">
      <w:pPr>
        <w:pStyle w:val="a3"/>
        <w:spacing w:after="0"/>
        <w:jc w:val="both"/>
        <w:rPr>
          <w:rFonts w:ascii="Arial" w:hAnsi="Arial" w:cs="Arial"/>
        </w:rPr>
      </w:pPr>
      <w:r w:rsidRPr="00C229ED">
        <w:rPr>
          <w:rFonts w:ascii="Arial" w:hAnsi="Arial" w:cs="Arial"/>
        </w:rPr>
        <w:t xml:space="preserve">          Предельный размер базового должностного оклада ежегодно индексируется с учетом инфляции.                                                                                                                                                                                                 </w:t>
      </w:r>
    </w:p>
    <w:p w:rsidR="00245F1E" w:rsidRPr="00C229ED" w:rsidRDefault="00245F1E" w:rsidP="00245F1E">
      <w:pPr>
        <w:pStyle w:val="a3"/>
        <w:spacing w:after="0"/>
        <w:jc w:val="both"/>
        <w:rPr>
          <w:rFonts w:ascii="Arial" w:hAnsi="Arial" w:cs="Arial"/>
        </w:rPr>
      </w:pPr>
      <w:r w:rsidRPr="00C229ED">
        <w:rPr>
          <w:rFonts w:ascii="Arial" w:hAnsi="Arial" w:cs="Arial"/>
        </w:rPr>
        <w:t xml:space="preserve">            1.5. Ежемесячное денежное поощрение выплачивается в размере 100 процентов от должностного оклада.</w:t>
      </w:r>
    </w:p>
    <w:p w:rsidR="00245F1E" w:rsidRPr="006F485D" w:rsidRDefault="00245F1E" w:rsidP="00245F1E">
      <w:pPr>
        <w:pStyle w:val="a3"/>
        <w:spacing w:after="0"/>
        <w:jc w:val="both"/>
        <w:rPr>
          <w:rFonts w:ascii="Arial" w:hAnsi="Arial" w:cs="Arial"/>
        </w:rPr>
      </w:pPr>
      <w:r w:rsidRPr="00833797">
        <w:rPr>
          <w:rFonts w:ascii="Arial" w:hAnsi="Arial" w:cs="Arial"/>
        </w:rPr>
        <w:t xml:space="preserve">           1.6.  В целях повышения заинтересованности технических служащих в </w:t>
      </w:r>
      <w:r w:rsidRPr="006F485D">
        <w:rPr>
          <w:rFonts w:ascii="Arial" w:hAnsi="Arial" w:cs="Arial"/>
        </w:rPr>
        <w:t>результатах своей деятельности и качестве выполнения основных должностных обязанностей техническим служащим: главному бухгалтеру, водителю устанавливается ежемесячная стимулирующая надбавка к должностному окладу в размере 20 процентов от должностного оклада.</w:t>
      </w:r>
    </w:p>
    <w:p w:rsidR="00245F1E" w:rsidRDefault="00245F1E" w:rsidP="00245F1E">
      <w:pPr>
        <w:pStyle w:val="a3"/>
        <w:spacing w:after="0"/>
        <w:jc w:val="center"/>
        <w:rPr>
          <w:rFonts w:ascii="Arial" w:hAnsi="Arial" w:cs="Arial"/>
        </w:rPr>
      </w:pPr>
    </w:p>
    <w:p w:rsidR="00245F1E" w:rsidRPr="00C229ED" w:rsidRDefault="00245F1E" w:rsidP="00245F1E">
      <w:pPr>
        <w:pStyle w:val="a3"/>
        <w:spacing w:after="0"/>
        <w:jc w:val="center"/>
        <w:rPr>
          <w:rFonts w:ascii="Arial" w:hAnsi="Arial" w:cs="Arial"/>
        </w:rPr>
      </w:pPr>
    </w:p>
    <w:p w:rsidR="00245F1E" w:rsidRPr="00C229ED" w:rsidRDefault="00245F1E" w:rsidP="00245F1E">
      <w:pPr>
        <w:pStyle w:val="a3"/>
        <w:spacing w:after="0"/>
        <w:jc w:val="center"/>
        <w:rPr>
          <w:rFonts w:ascii="Arial" w:hAnsi="Arial" w:cs="Arial"/>
        </w:rPr>
      </w:pPr>
      <w:r w:rsidRPr="00C229ED">
        <w:rPr>
          <w:rFonts w:ascii="Arial" w:hAnsi="Arial" w:cs="Arial"/>
        </w:rPr>
        <w:lastRenderedPageBreak/>
        <w:t>2. Премирование</w:t>
      </w:r>
    </w:p>
    <w:p w:rsidR="00245F1E" w:rsidRPr="00C229ED" w:rsidRDefault="00245F1E" w:rsidP="00245F1E">
      <w:pPr>
        <w:pStyle w:val="a3"/>
        <w:spacing w:after="0"/>
        <w:jc w:val="center"/>
        <w:rPr>
          <w:rFonts w:ascii="Arial" w:hAnsi="Arial" w:cs="Arial"/>
        </w:rPr>
      </w:pPr>
    </w:p>
    <w:p w:rsidR="00245F1E" w:rsidRPr="00833797" w:rsidRDefault="00245F1E" w:rsidP="00245F1E">
      <w:pPr>
        <w:pStyle w:val="a3"/>
        <w:spacing w:after="0"/>
        <w:jc w:val="both"/>
        <w:rPr>
          <w:rFonts w:ascii="Arial" w:hAnsi="Arial" w:cs="Arial"/>
        </w:rPr>
      </w:pPr>
      <w:r w:rsidRPr="00833797">
        <w:rPr>
          <w:rFonts w:ascii="Arial" w:hAnsi="Arial" w:cs="Arial"/>
        </w:rPr>
        <w:t xml:space="preserve">            2.1. </w:t>
      </w:r>
      <w:proofErr w:type="gramStart"/>
      <w:r w:rsidRPr="00833797">
        <w:rPr>
          <w:rFonts w:ascii="Arial" w:hAnsi="Arial" w:cs="Arial"/>
        </w:rPr>
        <w:t>По распоряжению Главы администрации сельского поселения может быть выплачена премия в размере месячного денежного содержания за выполнение особо важных и сложных заданий, за успешное и добросовестное исполнение техническим служащим должностных обязанностей, праздничными датами, продолжительную и безупречную работу, а также в связи с юбилейной датой (50 лет, 55 лет, 60 лет, 65 лет), присвоением почетного звания, награждением правительственной наградой, выходом на</w:t>
      </w:r>
      <w:proofErr w:type="gramEnd"/>
      <w:r w:rsidRPr="00833797">
        <w:rPr>
          <w:rFonts w:ascii="Arial" w:hAnsi="Arial" w:cs="Arial"/>
        </w:rPr>
        <w:t xml:space="preserve"> пенсию и иных случаях.  </w:t>
      </w:r>
    </w:p>
    <w:p w:rsidR="00245F1E" w:rsidRPr="00833797" w:rsidRDefault="00245F1E" w:rsidP="00245F1E">
      <w:pPr>
        <w:pStyle w:val="a3"/>
        <w:spacing w:after="0"/>
        <w:jc w:val="both"/>
        <w:rPr>
          <w:rFonts w:ascii="Arial" w:hAnsi="Arial" w:cs="Arial"/>
        </w:rPr>
      </w:pPr>
      <w:r w:rsidRPr="00833797">
        <w:rPr>
          <w:rFonts w:ascii="Arial" w:hAnsi="Arial" w:cs="Arial"/>
        </w:rPr>
        <w:t xml:space="preserve">              Указанные премии выплачиваются в счет фонда оплаты сверх установленных максимальных размеров премирования. </w:t>
      </w:r>
    </w:p>
    <w:p w:rsidR="00245F1E" w:rsidRPr="00833797" w:rsidRDefault="00245F1E" w:rsidP="00245F1E">
      <w:pPr>
        <w:pStyle w:val="a3"/>
        <w:spacing w:after="0"/>
        <w:jc w:val="center"/>
        <w:rPr>
          <w:rFonts w:ascii="Arial" w:hAnsi="Arial" w:cs="Arial"/>
          <w:b/>
        </w:rPr>
      </w:pPr>
    </w:p>
    <w:p w:rsidR="00245F1E" w:rsidRPr="00C229ED" w:rsidRDefault="00245F1E" w:rsidP="00245F1E">
      <w:pPr>
        <w:pStyle w:val="a3"/>
        <w:spacing w:after="0"/>
        <w:jc w:val="center"/>
        <w:rPr>
          <w:rFonts w:ascii="Arial" w:hAnsi="Arial" w:cs="Arial"/>
        </w:rPr>
      </w:pPr>
      <w:r w:rsidRPr="00C229ED">
        <w:rPr>
          <w:rFonts w:ascii="Arial" w:hAnsi="Arial" w:cs="Arial"/>
        </w:rPr>
        <w:t>3. Материальная помощь и единовременная выплата</w:t>
      </w:r>
    </w:p>
    <w:p w:rsidR="00245F1E" w:rsidRPr="00C229ED" w:rsidRDefault="00245F1E" w:rsidP="00245F1E">
      <w:pPr>
        <w:pStyle w:val="a3"/>
        <w:spacing w:after="0"/>
        <w:jc w:val="center"/>
        <w:rPr>
          <w:rFonts w:ascii="Arial" w:hAnsi="Arial" w:cs="Arial"/>
        </w:rPr>
      </w:pPr>
    </w:p>
    <w:p w:rsidR="00245F1E" w:rsidRPr="00C229ED" w:rsidRDefault="00245F1E" w:rsidP="00245F1E">
      <w:pPr>
        <w:pStyle w:val="a3"/>
        <w:spacing w:after="0"/>
        <w:ind w:firstLine="851"/>
        <w:jc w:val="both"/>
        <w:rPr>
          <w:rFonts w:ascii="Arial" w:hAnsi="Arial" w:cs="Arial"/>
        </w:rPr>
      </w:pPr>
      <w:r w:rsidRPr="00C229ED">
        <w:rPr>
          <w:rFonts w:ascii="Arial" w:hAnsi="Arial" w:cs="Arial"/>
        </w:rPr>
        <w:t>3.1. При предоставлении техническому служащему ежегодного оплачиваемого отпуска один раз в год выплачивается материальная помощь в размере трех должностных окладов на момент выплаты.</w:t>
      </w:r>
    </w:p>
    <w:p w:rsidR="00245F1E" w:rsidRPr="00C229ED" w:rsidRDefault="00245F1E" w:rsidP="00245F1E">
      <w:pPr>
        <w:pStyle w:val="a3"/>
        <w:spacing w:after="0"/>
        <w:ind w:firstLine="851"/>
        <w:jc w:val="both"/>
        <w:rPr>
          <w:rFonts w:ascii="Arial" w:hAnsi="Arial" w:cs="Arial"/>
        </w:rPr>
      </w:pPr>
      <w:r w:rsidRPr="00C229ED">
        <w:rPr>
          <w:rFonts w:ascii="Arial" w:hAnsi="Arial" w:cs="Arial"/>
        </w:rPr>
        <w:t xml:space="preserve"> 3.2. Материальная помощь техническим служащим администрации сельского поселения выплачиваются в счет фонда оплаты труда. </w:t>
      </w:r>
    </w:p>
    <w:p w:rsidR="00245F1E" w:rsidRPr="00C229ED" w:rsidRDefault="00245F1E" w:rsidP="00245F1E">
      <w:pPr>
        <w:pStyle w:val="a3"/>
        <w:spacing w:after="0"/>
        <w:ind w:firstLine="851"/>
        <w:jc w:val="both"/>
        <w:rPr>
          <w:rFonts w:ascii="Arial" w:hAnsi="Arial" w:cs="Arial"/>
        </w:rPr>
      </w:pPr>
      <w:r w:rsidRPr="00C229ED">
        <w:rPr>
          <w:rFonts w:ascii="Arial" w:hAnsi="Arial" w:cs="Arial"/>
        </w:rPr>
        <w:t>3.3. В случаях неиспользования очередного отпуска материальная помощь выплачиваются в конце года.</w:t>
      </w:r>
    </w:p>
    <w:p w:rsidR="00245F1E" w:rsidRPr="00C229ED" w:rsidRDefault="00245F1E" w:rsidP="00245F1E">
      <w:pPr>
        <w:pStyle w:val="a3"/>
        <w:spacing w:after="0"/>
        <w:ind w:firstLine="851"/>
        <w:jc w:val="both"/>
        <w:rPr>
          <w:rFonts w:ascii="Arial" w:hAnsi="Arial" w:cs="Arial"/>
        </w:rPr>
      </w:pPr>
      <w:r w:rsidRPr="00C229ED">
        <w:rPr>
          <w:rFonts w:ascii="Arial" w:hAnsi="Arial" w:cs="Arial"/>
        </w:rPr>
        <w:t>Кроме того, в целях социальной защиты в условиях роста инфляции по распоряжению главы администрации поселения в течение года работникам администрации поселения может оказываться материальная помощь при условии экономии средств по фонду оплаты труда.</w:t>
      </w:r>
    </w:p>
    <w:p w:rsidR="00245F1E" w:rsidRPr="00C229ED" w:rsidRDefault="00245F1E" w:rsidP="00245F1E">
      <w:pPr>
        <w:pStyle w:val="a3"/>
        <w:spacing w:after="0"/>
        <w:ind w:firstLine="851"/>
        <w:jc w:val="both"/>
        <w:rPr>
          <w:rFonts w:ascii="Arial" w:hAnsi="Arial" w:cs="Arial"/>
        </w:rPr>
      </w:pPr>
      <w:r w:rsidRPr="00C229ED">
        <w:rPr>
          <w:rFonts w:ascii="Arial" w:hAnsi="Arial" w:cs="Arial"/>
        </w:rPr>
        <w:t xml:space="preserve">    3.4. Материальная помощь выплачивается только работникам, состоящим в штате администрации поселения. В исключительных случаях материальная помощь может быть оказана семье работника, ветеранам труда, работавшим ранее в администрации поселения.</w:t>
      </w:r>
    </w:p>
    <w:p w:rsidR="00245F1E" w:rsidRPr="00C229ED" w:rsidRDefault="00245F1E" w:rsidP="00245F1E">
      <w:pPr>
        <w:pStyle w:val="a3"/>
        <w:spacing w:after="0"/>
        <w:ind w:firstLine="851"/>
        <w:jc w:val="both"/>
        <w:rPr>
          <w:rFonts w:ascii="Arial" w:hAnsi="Arial" w:cs="Arial"/>
        </w:rPr>
      </w:pPr>
      <w:r w:rsidRPr="00C229ED">
        <w:rPr>
          <w:rFonts w:ascii="Arial" w:hAnsi="Arial" w:cs="Arial"/>
        </w:rPr>
        <w:t>Материальная помощь техническим служащим, уволившимся в течение года в связи с призывом в Российскую Армию и уходом на пенсию, выплачиваются полностью, остальным работником – пропорционально отработанного времени.</w:t>
      </w:r>
    </w:p>
    <w:p w:rsidR="00245F1E" w:rsidRPr="00C229ED" w:rsidRDefault="00245F1E" w:rsidP="00245F1E">
      <w:pPr>
        <w:pStyle w:val="a3"/>
        <w:spacing w:after="0"/>
        <w:ind w:firstLine="851"/>
        <w:jc w:val="both"/>
        <w:rPr>
          <w:rFonts w:ascii="Arial" w:hAnsi="Arial" w:cs="Arial"/>
        </w:rPr>
      </w:pPr>
      <w:r w:rsidRPr="00C229ED">
        <w:rPr>
          <w:rFonts w:ascii="Arial" w:hAnsi="Arial" w:cs="Arial"/>
        </w:rPr>
        <w:t>3.5. По распоряжению Главы администрации сельского поселения выделяются средства на ритуальные услуги техническим служащим администрации поселения на похороны близких родственников (родителей, детей, супругов) в размере месячного денежного содержания.</w:t>
      </w:r>
    </w:p>
    <w:p w:rsidR="00245F1E" w:rsidRPr="00C229ED" w:rsidRDefault="00245F1E" w:rsidP="00245F1E">
      <w:pPr>
        <w:pStyle w:val="a3"/>
        <w:spacing w:after="0"/>
        <w:ind w:firstLine="851"/>
        <w:jc w:val="both"/>
        <w:rPr>
          <w:rFonts w:ascii="Arial" w:hAnsi="Arial" w:cs="Arial"/>
        </w:rPr>
      </w:pPr>
      <w:proofErr w:type="gramStart"/>
      <w:r w:rsidRPr="00C229ED">
        <w:rPr>
          <w:rFonts w:ascii="Arial" w:hAnsi="Arial" w:cs="Arial"/>
        </w:rPr>
        <w:t xml:space="preserve">Кроме того, на ритуальные услуги материальная помощь может быть оказана бывшим работникам администрации, находящимся на пенсии, (семье бывшего работника администрации), в размере месячного денежного содержания технического служащего установленного на момент выплаты по занимаемой им должности на момент ухода. </w:t>
      </w:r>
      <w:proofErr w:type="gramEnd"/>
    </w:p>
    <w:p w:rsidR="00245F1E" w:rsidRPr="00C229ED" w:rsidRDefault="00245F1E" w:rsidP="00245F1E">
      <w:pPr>
        <w:pStyle w:val="a3"/>
        <w:spacing w:after="0"/>
        <w:ind w:firstLine="851"/>
        <w:jc w:val="both"/>
        <w:rPr>
          <w:rFonts w:ascii="Arial" w:hAnsi="Arial" w:cs="Arial"/>
        </w:rPr>
      </w:pPr>
      <w:r w:rsidRPr="00C229ED">
        <w:rPr>
          <w:rFonts w:ascii="Arial" w:hAnsi="Arial" w:cs="Arial"/>
        </w:rPr>
        <w:t xml:space="preserve">  3.6.  Выплаты по настоящему положению производятся в пределах выделяемых бюджетных ассигнований на содержание </w:t>
      </w:r>
      <w:proofErr w:type="gramStart"/>
      <w:r w:rsidRPr="00C229ED">
        <w:rPr>
          <w:rFonts w:ascii="Arial" w:hAnsi="Arial" w:cs="Arial"/>
        </w:rPr>
        <w:t>органов местного самоуправления Новопетровского сельского поселения Свердловского района Орловской области</w:t>
      </w:r>
      <w:proofErr w:type="gramEnd"/>
      <w:r w:rsidRPr="00C229ED">
        <w:rPr>
          <w:rFonts w:ascii="Arial" w:hAnsi="Arial" w:cs="Arial"/>
        </w:rPr>
        <w:t>.</w:t>
      </w:r>
    </w:p>
    <w:p w:rsidR="00245F1E" w:rsidRPr="00C229ED" w:rsidRDefault="00245F1E" w:rsidP="00245F1E">
      <w:pPr>
        <w:pStyle w:val="a3"/>
        <w:ind w:firstLine="851"/>
        <w:jc w:val="both"/>
        <w:rPr>
          <w:rFonts w:ascii="Arial" w:hAnsi="Arial" w:cs="Arial"/>
        </w:rPr>
      </w:pPr>
    </w:p>
    <w:p w:rsidR="00245F1E" w:rsidRPr="00C229ED" w:rsidRDefault="00245F1E" w:rsidP="00245F1E">
      <w:pPr>
        <w:pStyle w:val="a3"/>
        <w:ind w:firstLine="851"/>
        <w:jc w:val="both"/>
        <w:rPr>
          <w:rFonts w:ascii="Arial" w:hAnsi="Arial" w:cs="Arial"/>
          <w:color w:val="FF0000"/>
        </w:rPr>
      </w:pPr>
    </w:p>
    <w:p w:rsidR="00245F1E" w:rsidRPr="00C229ED" w:rsidRDefault="00245F1E" w:rsidP="00245F1E">
      <w:pPr>
        <w:rPr>
          <w:rFonts w:ascii="Arial" w:hAnsi="Arial" w:cs="Arial"/>
          <w:color w:val="FF0000"/>
        </w:rPr>
      </w:pPr>
    </w:p>
    <w:p w:rsidR="00F12C76" w:rsidRDefault="00F12C76" w:rsidP="006C0B77">
      <w:pPr>
        <w:ind w:firstLine="709"/>
        <w:jc w:val="both"/>
      </w:pPr>
    </w:p>
    <w:sectPr w:rsidR="00F12C76" w:rsidSect="00A53A25">
      <w:pgSz w:w="11906" w:h="16838"/>
      <w:pgMar w:top="851"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50861"/>
    <w:multiLevelType w:val="hybridMultilevel"/>
    <w:tmpl w:val="0160264C"/>
    <w:lvl w:ilvl="0" w:tplc="C560990C">
      <w:start w:val="2"/>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F1E"/>
    <w:rsid w:val="002410C9"/>
    <w:rsid w:val="00245F1E"/>
    <w:rsid w:val="003019CC"/>
    <w:rsid w:val="003A09F4"/>
    <w:rsid w:val="003C4BF8"/>
    <w:rsid w:val="004C2328"/>
    <w:rsid w:val="00611310"/>
    <w:rsid w:val="006C0B77"/>
    <w:rsid w:val="008242FF"/>
    <w:rsid w:val="00866A3F"/>
    <w:rsid w:val="00870751"/>
    <w:rsid w:val="00922C48"/>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45F1E"/>
    <w:pPr>
      <w:spacing w:after="120"/>
    </w:pPr>
  </w:style>
  <w:style w:type="character" w:customStyle="1" w:styleId="a4">
    <w:name w:val="Основной текст Знак"/>
    <w:basedOn w:val="a0"/>
    <w:link w:val="a3"/>
    <w:uiPriority w:val="99"/>
    <w:semiHidden/>
    <w:rsid w:val="00245F1E"/>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245F1E"/>
    <w:pPr>
      <w:spacing w:after="120"/>
      <w:ind w:left="283"/>
    </w:pPr>
    <w:rPr>
      <w:sz w:val="20"/>
      <w:szCs w:val="20"/>
    </w:rPr>
  </w:style>
  <w:style w:type="character" w:customStyle="1" w:styleId="a6">
    <w:name w:val="Основной текст с отступом Знак"/>
    <w:basedOn w:val="a0"/>
    <w:link w:val="a5"/>
    <w:semiHidden/>
    <w:rsid w:val="00245F1E"/>
    <w:rPr>
      <w:rFonts w:ascii="Times New Roman" w:eastAsia="Times New Roman" w:hAnsi="Times New Roman" w:cs="Times New Roman"/>
      <w:sz w:val="20"/>
      <w:szCs w:val="20"/>
      <w:lang w:eastAsia="ru-RU"/>
    </w:rPr>
  </w:style>
  <w:style w:type="table" w:styleId="a7">
    <w:name w:val="Table Grid"/>
    <w:basedOn w:val="a1"/>
    <w:rsid w:val="00245F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7114</Characters>
  <Application>Microsoft Office Word</Application>
  <DocSecurity>0</DocSecurity>
  <Lines>59</Lines>
  <Paragraphs>16</Paragraphs>
  <ScaleCrop>false</ScaleCrop>
  <Company>Wolfish Lair</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2023-02-02T13:12:00Z</dcterms:created>
  <dcterms:modified xsi:type="dcterms:W3CDTF">2023-02-02T13:12:00Z</dcterms:modified>
</cp:coreProperties>
</file>